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EFCD" w14:textId="77E9386A" w:rsidR="001E2FC0" w:rsidRPr="001E2FC0" w:rsidRDefault="456AE3A1" w:rsidP="203C3FA3">
      <w:pPr>
        <w:rPr>
          <w:b/>
          <w:bCs/>
          <w:sz w:val="28"/>
          <w:szCs w:val="28"/>
        </w:rPr>
      </w:pPr>
      <w:r>
        <w:t xml:space="preserve"> </w:t>
      </w:r>
      <w:r w:rsidR="198B395E" w:rsidRPr="203C3FA3">
        <w:rPr>
          <w:b/>
          <w:bCs/>
          <w:sz w:val="28"/>
          <w:szCs w:val="28"/>
        </w:rPr>
        <w:t xml:space="preserve">Annex </w:t>
      </w:r>
      <w:r w:rsidR="005558DC">
        <w:rPr>
          <w:b/>
          <w:bCs/>
          <w:sz w:val="28"/>
          <w:szCs w:val="28"/>
        </w:rPr>
        <w:t>3</w:t>
      </w:r>
      <w:r w:rsidR="198B395E" w:rsidRPr="203C3FA3">
        <w:rPr>
          <w:b/>
          <w:bCs/>
          <w:sz w:val="28"/>
          <w:szCs w:val="28"/>
        </w:rPr>
        <w:t xml:space="preserve"> – Expert Information and </w:t>
      </w:r>
      <w:r w:rsidR="72DFE131" w:rsidRPr="203C3FA3">
        <w:rPr>
          <w:b/>
          <w:bCs/>
          <w:sz w:val="28"/>
          <w:szCs w:val="28"/>
        </w:rPr>
        <w:t>Categorization</w:t>
      </w:r>
      <w:r w:rsidR="198B395E" w:rsidRPr="203C3FA3">
        <w:rPr>
          <w:b/>
          <w:bCs/>
          <w:sz w:val="28"/>
          <w:szCs w:val="28"/>
        </w:rPr>
        <w:t xml:space="preserve"> Form</w:t>
      </w:r>
    </w:p>
    <w:p w14:paraId="360DF96A" w14:textId="038124A8" w:rsidR="226774EC" w:rsidRDefault="226774EC" w:rsidP="226774EC">
      <w:pPr>
        <w:rPr>
          <w:b/>
          <w:bCs/>
        </w:rPr>
      </w:pPr>
    </w:p>
    <w:p w14:paraId="34E45EDE" w14:textId="77777777" w:rsidR="001E2FC0" w:rsidRPr="001E2FC0" w:rsidRDefault="198B395E" w:rsidP="203C3FA3">
      <w:pPr>
        <w:jc w:val="both"/>
      </w:pPr>
      <w:r w:rsidRPr="203C3FA3">
        <w:rPr>
          <w:b/>
          <w:bCs/>
        </w:rPr>
        <w:t>EU4Green Recovery East Project – Component 3:</w:t>
      </w:r>
      <w:r>
        <w:t xml:space="preserve"> Legal and Technical Support for Chapter 27 Alignment</w:t>
      </w:r>
    </w:p>
    <w:p w14:paraId="38184ADB" w14:textId="729A39D1" w:rsidR="001E2FC0" w:rsidRPr="001E2FC0" w:rsidRDefault="198B395E" w:rsidP="203C3FA3">
      <w:pPr>
        <w:jc w:val="both"/>
      </w:pPr>
      <w:r w:rsidRPr="203C3FA3">
        <w:rPr>
          <w:b/>
          <w:bCs/>
        </w:rPr>
        <w:t>Purpose:</w:t>
      </w:r>
      <w:r w:rsidR="001E2FC0">
        <w:br/>
      </w:r>
      <w:r>
        <w:t xml:space="preserve">This form serves to collect key information from experts applying under the EU4Green Recovery East Project to facilitate </w:t>
      </w:r>
      <w:r w:rsidR="720DCF8F">
        <w:t>categorization</w:t>
      </w:r>
      <w:r>
        <w:t xml:space="preserve"> of expertise across thematic areas, types of services, and countries. Please complete all fields clearly. Supporting documents (CV, references, certificates) should be attached where relevant.</w:t>
      </w:r>
    </w:p>
    <w:p w14:paraId="16FC9618" w14:textId="77777777" w:rsidR="001E2FC0" w:rsidRPr="001E2FC0" w:rsidRDefault="001E2FC0" w:rsidP="001E2FC0">
      <w:pPr>
        <w:rPr>
          <w:b/>
          <w:bCs/>
        </w:rPr>
      </w:pPr>
      <w:r w:rsidRPr="001E2FC0">
        <w:rPr>
          <w:b/>
          <w:bCs/>
        </w:rPr>
        <w:t>A. Personal and Contact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E2FC0" w:rsidRPr="001E2FC0" w14:paraId="693A0630" w14:textId="77777777" w:rsidTr="203C3FA3">
        <w:tc>
          <w:tcPr>
            <w:tcW w:w="4320" w:type="dxa"/>
          </w:tcPr>
          <w:p w14:paraId="7316C4B9" w14:textId="30018811" w:rsidR="001E2FC0" w:rsidRPr="001E2FC0" w:rsidRDefault="198B395E" w:rsidP="001E2FC0">
            <w:r>
              <w:t>Full Name</w:t>
            </w:r>
            <w:r w:rsidR="447371BD">
              <w:t xml:space="preserve">: </w:t>
            </w:r>
          </w:p>
        </w:tc>
        <w:tc>
          <w:tcPr>
            <w:tcW w:w="4320" w:type="dxa"/>
          </w:tcPr>
          <w:p w14:paraId="4B85DB47" w14:textId="77777777" w:rsidR="001E2FC0" w:rsidRPr="001E2FC0" w:rsidRDefault="001E2FC0" w:rsidP="001E2FC0"/>
        </w:tc>
      </w:tr>
      <w:tr w:rsidR="001E2FC0" w:rsidRPr="001E2FC0" w14:paraId="24111967" w14:textId="77777777" w:rsidTr="203C3FA3">
        <w:tc>
          <w:tcPr>
            <w:tcW w:w="4320" w:type="dxa"/>
          </w:tcPr>
          <w:p w14:paraId="720C3FA5" w14:textId="455566D6" w:rsidR="001E2FC0" w:rsidRPr="001E2FC0" w:rsidRDefault="198B395E" w:rsidP="001E2FC0">
            <w:r>
              <w:t>Nationality</w:t>
            </w:r>
            <w:r w:rsidR="7637BA2B">
              <w:t>:</w:t>
            </w:r>
          </w:p>
        </w:tc>
        <w:tc>
          <w:tcPr>
            <w:tcW w:w="4320" w:type="dxa"/>
          </w:tcPr>
          <w:p w14:paraId="5AF27F79" w14:textId="77777777" w:rsidR="001E2FC0" w:rsidRPr="001E2FC0" w:rsidRDefault="001E2FC0" w:rsidP="001E2FC0"/>
        </w:tc>
      </w:tr>
      <w:tr w:rsidR="001E2FC0" w:rsidRPr="001E2FC0" w14:paraId="6F3FA6FC" w14:textId="77777777" w:rsidTr="203C3FA3">
        <w:tc>
          <w:tcPr>
            <w:tcW w:w="4320" w:type="dxa"/>
          </w:tcPr>
          <w:p w14:paraId="3F085318" w14:textId="5325464E" w:rsidR="001E2FC0" w:rsidRPr="001E2FC0" w:rsidRDefault="198B395E" w:rsidP="001E2FC0">
            <w:r>
              <w:t>Country of Residence</w:t>
            </w:r>
            <w:r w:rsidR="1A34B3BE">
              <w:t>:</w:t>
            </w:r>
          </w:p>
        </w:tc>
        <w:tc>
          <w:tcPr>
            <w:tcW w:w="4320" w:type="dxa"/>
          </w:tcPr>
          <w:p w14:paraId="3D688EEB" w14:textId="77777777" w:rsidR="001E2FC0" w:rsidRPr="001E2FC0" w:rsidRDefault="001E2FC0" w:rsidP="001E2FC0"/>
        </w:tc>
      </w:tr>
      <w:tr w:rsidR="001E2FC0" w:rsidRPr="001E2FC0" w14:paraId="0CAD9EFF" w14:textId="77777777" w:rsidTr="203C3FA3">
        <w:tc>
          <w:tcPr>
            <w:tcW w:w="4320" w:type="dxa"/>
          </w:tcPr>
          <w:p w14:paraId="77F5F4AD" w14:textId="3CE685DF" w:rsidR="001E2FC0" w:rsidRPr="001E2FC0" w:rsidRDefault="198B395E" w:rsidP="001E2FC0">
            <w:r>
              <w:t>E-mail</w:t>
            </w:r>
            <w:r w:rsidR="70E21856">
              <w:t>:</w:t>
            </w:r>
          </w:p>
        </w:tc>
        <w:tc>
          <w:tcPr>
            <w:tcW w:w="4320" w:type="dxa"/>
          </w:tcPr>
          <w:p w14:paraId="31B876AD" w14:textId="77777777" w:rsidR="001E2FC0" w:rsidRPr="001E2FC0" w:rsidRDefault="001E2FC0" w:rsidP="001E2FC0"/>
        </w:tc>
      </w:tr>
      <w:tr w:rsidR="001E2FC0" w:rsidRPr="001E2FC0" w14:paraId="40A323B4" w14:textId="77777777" w:rsidTr="203C3FA3">
        <w:tc>
          <w:tcPr>
            <w:tcW w:w="4320" w:type="dxa"/>
          </w:tcPr>
          <w:p w14:paraId="7BB94F6F" w14:textId="22F77212" w:rsidR="001E2FC0" w:rsidRPr="001E2FC0" w:rsidRDefault="198B395E" w:rsidP="001E2FC0">
            <w:r>
              <w:t>Phone Number</w:t>
            </w:r>
            <w:r w:rsidR="1EC3EAD4">
              <w:t>:</w:t>
            </w:r>
          </w:p>
        </w:tc>
        <w:tc>
          <w:tcPr>
            <w:tcW w:w="4320" w:type="dxa"/>
          </w:tcPr>
          <w:p w14:paraId="0F295B60" w14:textId="77777777" w:rsidR="001E2FC0" w:rsidRPr="001E2FC0" w:rsidRDefault="001E2FC0" w:rsidP="001E2FC0"/>
        </w:tc>
      </w:tr>
      <w:tr w:rsidR="001E2FC0" w:rsidRPr="001E2FC0" w14:paraId="472A61E6" w14:textId="77777777" w:rsidTr="203C3FA3">
        <w:tc>
          <w:tcPr>
            <w:tcW w:w="4320" w:type="dxa"/>
          </w:tcPr>
          <w:p w14:paraId="4D9D8236" w14:textId="4CBE5364" w:rsidR="001E2FC0" w:rsidRPr="001E2FC0" w:rsidRDefault="198B395E" w:rsidP="001E2FC0">
            <w:r>
              <w:t>Preferred Communication Language</w:t>
            </w:r>
            <w:r w:rsidR="0BB43F37">
              <w:t>:</w:t>
            </w:r>
          </w:p>
        </w:tc>
        <w:tc>
          <w:tcPr>
            <w:tcW w:w="4320" w:type="dxa"/>
          </w:tcPr>
          <w:p w14:paraId="2E9938F2" w14:textId="77777777" w:rsidR="001E2FC0" w:rsidRPr="001E2FC0" w:rsidRDefault="001E2FC0" w:rsidP="001E2FC0"/>
        </w:tc>
      </w:tr>
    </w:tbl>
    <w:p w14:paraId="3FFA810F" w14:textId="77777777" w:rsidR="001E2FC0" w:rsidRPr="001E2FC0" w:rsidRDefault="001E2FC0" w:rsidP="001E2FC0">
      <w:pPr>
        <w:rPr>
          <w:b/>
          <w:bCs/>
        </w:rPr>
      </w:pPr>
      <w:r w:rsidRPr="226774EC">
        <w:rPr>
          <w:b/>
          <w:bCs/>
        </w:rPr>
        <w:t>B. Type of Expert</w:t>
      </w:r>
    </w:p>
    <w:p w14:paraId="4E3E7690" w14:textId="2D1012A7" w:rsidR="001E2FC0" w:rsidRDefault="001E2FC0" w:rsidP="226774EC">
      <w:pPr>
        <w:spacing w:after="0"/>
      </w:pPr>
      <w:r w:rsidRPr="226774EC">
        <w:rPr>
          <w:rFonts w:ascii="Segoe UI Symbol" w:hAnsi="Segoe UI Symbol" w:cs="Segoe UI Symbol"/>
        </w:rPr>
        <w:t>☐</w:t>
      </w:r>
      <w:r>
        <w:t xml:space="preserve"> International Legal Expert</w:t>
      </w:r>
      <w:r>
        <w:br/>
      </w:r>
      <w:r w:rsidRPr="226774EC">
        <w:rPr>
          <w:rFonts w:ascii="Segoe UI Symbol" w:hAnsi="Segoe UI Symbol" w:cs="Segoe UI Symbol"/>
        </w:rPr>
        <w:t>☐</w:t>
      </w:r>
      <w:r>
        <w:t xml:space="preserve"> International Technical Expert</w:t>
      </w:r>
      <w:r>
        <w:br/>
      </w:r>
      <w:r w:rsidRPr="226774EC">
        <w:rPr>
          <w:rFonts w:ascii="Segoe UI Symbol" w:hAnsi="Segoe UI Symbol" w:cs="Segoe UI Symbol"/>
        </w:rPr>
        <w:t>☐</w:t>
      </w:r>
      <w:r>
        <w:t xml:space="preserve"> Local Legal Expert</w:t>
      </w:r>
      <w:r>
        <w:br/>
      </w:r>
      <w:r w:rsidRPr="226774EC">
        <w:rPr>
          <w:rFonts w:ascii="Segoe UI Symbol" w:hAnsi="Segoe UI Symbol" w:cs="Segoe UI Symbol"/>
        </w:rPr>
        <w:t>☐</w:t>
      </w:r>
      <w:r>
        <w:t xml:space="preserve"> Local Technical Expert</w:t>
      </w:r>
    </w:p>
    <w:p w14:paraId="54111009" w14:textId="0F996958" w:rsidR="48224998" w:rsidRDefault="48224998" w:rsidP="226774EC">
      <w:pPr>
        <w:spacing w:after="0"/>
      </w:pPr>
      <w:r w:rsidRPr="226774EC">
        <w:rPr>
          <w:rFonts w:ascii="Segoe UI Symbol" w:hAnsi="Segoe UI Symbol" w:cs="Segoe UI Symbol"/>
        </w:rPr>
        <w:t>☐</w:t>
      </w:r>
      <w:r>
        <w:t xml:space="preserve"> Feasibility Expert</w:t>
      </w:r>
    </w:p>
    <w:p w14:paraId="101AB288" w14:textId="3B5F4F44" w:rsidR="226774EC" w:rsidRDefault="226774EC"/>
    <w:p w14:paraId="16144AA4" w14:textId="04BA86B8" w:rsidR="001E2FC0" w:rsidRPr="001E2FC0" w:rsidRDefault="001E2FC0" w:rsidP="001E2FC0">
      <w:pPr>
        <w:rPr>
          <w:b/>
          <w:bCs/>
        </w:rPr>
      </w:pPr>
      <w:r w:rsidRPr="226774EC">
        <w:rPr>
          <w:b/>
          <w:bCs/>
        </w:rPr>
        <w:t xml:space="preserve">C. Thematic Expertise (Chapter 27 </w:t>
      </w:r>
      <w:r w:rsidR="67FFE58A" w:rsidRPr="226774EC">
        <w:rPr>
          <w:b/>
          <w:bCs/>
        </w:rPr>
        <w:t xml:space="preserve">Thematic </w:t>
      </w:r>
      <w:r w:rsidRPr="226774EC">
        <w:rPr>
          <w:b/>
          <w:bCs/>
        </w:rPr>
        <w:t>Areas)</w:t>
      </w:r>
    </w:p>
    <w:p w14:paraId="2380277C" w14:textId="0C920FF1" w:rsidR="001E2FC0" w:rsidRPr="001E2FC0" w:rsidRDefault="198B395E" w:rsidP="001E2FC0">
      <w:r>
        <w:t>Please indicate</w:t>
      </w:r>
      <w:r w:rsidR="48D8ECAE">
        <w:t xml:space="preserve"> (with an X)</w:t>
      </w:r>
      <w:r>
        <w:t xml:space="preserve"> your main areas of expertise related to EU environmental acquis (Chapter 27):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1930"/>
        <w:gridCol w:w="1395"/>
        <w:gridCol w:w="1395"/>
        <w:gridCol w:w="1645"/>
        <w:gridCol w:w="2419"/>
      </w:tblGrid>
      <w:tr w:rsidR="001E2FC0" w:rsidRPr="001E2FC0" w14:paraId="5E48C1EE" w14:textId="77777777" w:rsidTr="203C3FA3">
        <w:trPr>
          <w:trHeight w:val="13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77727A" w14:textId="77777777" w:rsidR="001E2FC0" w:rsidRPr="001E2FC0" w:rsidRDefault="001E2FC0" w:rsidP="30AE0347">
            <w:pPr>
              <w:rPr>
                <w:b/>
                <w:bCs/>
              </w:rPr>
            </w:pPr>
            <w:r w:rsidRPr="30AE0347">
              <w:rPr>
                <w:b/>
                <w:bCs/>
              </w:rPr>
              <w:t>Thematic Area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6F6F2A" w14:textId="4E75BC8A" w:rsidR="001E2FC0" w:rsidRPr="001E2FC0" w:rsidRDefault="60B88AE5" w:rsidP="117E7566">
            <w:pPr>
              <w:rPr>
                <w:b/>
                <w:bCs/>
              </w:rPr>
            </w:pPr>
            <w:r w:rsidRPr="226774EC">
              <w:rPr>
                <w:rFonts w:ascii="Cambria" w:eastAsia="Cambria" w:hAnsi="Cambria" w:cs="Cambria"/>
              </w:rPr>
              <w:t xml:space="preserve">Legal / Policy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7D5D21" w14:textId="24AA86BD" w:rsidR="3A89963A" w:rsidRDefault="3A89963A" w:rsidP="117E7566">
            <w:r w:rsidRPr="226774EC">
              <w:rPr>
                <w:rFonts w:ascii="Cambria" w:eastAsia="Cambria" w:hAnsi="Cambria" w:cs="Cambria"/>
              </w:rPr>
              <w:t>Technical / System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8649D" w14:textId="3F1E0D7C" w:rsidR="001E2FC0" w:rsidRPr="001E2FC0" w:rsidRDefault="3A89963A" w:rsidP="117E7566">
            <w:pPr>
              <w:rPr>
                <w:b/>
                <w:bCs/>
              </w:rPr>
            </w:pPr>
            <w:r w:rsidRPr="226774EC">
              <w:rPr>
                <w:rFonts w:ascii="Cambria" w:eastAsia="Cambria" w:hAnsi="Cambria" w:cs="Cambria"/>
              </w:rPr>
              <w:t xml:space="preserve">Enforcement / Compliance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8CA62" w14:textId="119F8BA9" w:rsidR="001E2FC0" w:rsidRPr="001E2FC0" w:rsidRDefault="001E2FC0" w:rsidP="30AE0347">
            <w:pPr>
              <w:rPr>
                <w:b/>
                <w:bCs/>
              </w:rPr>
            </w:pPr>
            <w:r w:rsidRPr="226774EC">
              <w:rPr>
                <w:b/>
                <w:bCs/>
              </w:rPr>
              <w:t>Comments</w:t>
            </w:r>
            <w:r w:rsidR="05776EA8" w:rsidRPr="226774EC">
              <w:rPr>
                <w:b/>
                <w:bCs/>
              </w:rPr>
              <w:t>/Specifics</w:t>
            </w:r>
          </w:p>
        </w:tc>
      </w:tr>
      <w:tr w:rsidR="30AE0347" w14:paraId="2F691C5B" w14:textId="77777777" w:rsidTr="203C3FA3">
        <w:trPr>
          <w:trHeight w:val="30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D1E" w14:textId="77777777" w:rsidR="001E2FC0" w:rsidRDefault="001E2FC0">
            <w:r>
              <w:t>Air Quality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2B73" w14:textId="77777777" w:rsidR="30AE0347" w:rsidRDefault="30AE0347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2660" w14:textId="4AD0BB41" w:rsidR="117E7566" w:rsidRDefault="117E7566" w:rsidP="117E7566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2CF9" w14:textId="77777777" w:rsidR="30AE0347" w:rsidRDefault="30AE0347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CAE" w14:textId="77777777" w:rsidR="30AE0347" w:rsidRDefault="30AE0347"/>
        </w:tc>
      </w:tr>
      <w:tr w:rsidR="30AE0347" w14:paraId="4DEF3C9A" w14:textId="77777777" w:rsidTr="203C3FA3">
        <w:trPr>
          <w:trHeight w:val="300"/>
        </w:trPr>
        <w:tc>
          <w:tcPr>
            <w:tcW w:w="1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DECA98" w14:textId="77777777" w:rsidR="001E2FC0" w:rsidRDefault="001E2FC0">
            <w:r>
              <w:lastRenderedPageBreak/>
              <w:t>Chemicals / REACH / POPs</w:t>
            </w: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936D10" w14:textId="77777777" w:rsidR="30AE0347" w:rsidRDefault="30AE0347"/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C74521" w14:textId="262BA8C4" w:rsidR="117E7566" w:rsidRDefault="117E7566" w:rsidP="117E7566"/>
        </w:tc>
        <w:tc>
          <w:tcPr>
            <w:tcW w:w="1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994755" w14:textId="77777777" w:rsidR="30AE0347" w:rsidRDefault="30AE0347"/>
        </w:tc>
        <w:tc>
          <w:tcPr>
            <w:tcW w:w="2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BEFEC9" w14:textId="77777777" w:rsidR="30AE0347" w:rsidRDefault="30AE0347"/>
        </w:tc>
      </w:tr>
      <w:tr w:rsidR="30AE0347" w14:paraId="3B67A7BF" w14:textId="77777777" w:rsidTr="203C3FA3">
        <w:trPr>
          <w:trHeight w:val="300"/>
        </w:trPr>
        <w:tc>
          <w:tcPr>
            <w:tcW w:w="1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D225EB" w14:textId="77777777" w:rsidR="001E2FC0" w:rsidRDefault="001E2FC0">
            <w:r>
              <w:t>Circular Economy &amp; Green Deal</w:t>
            </w: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B356BF" w14:textId="77777777" w:rsidR="30AE0347" w:rsidRDefault="30AE0347"/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F9F527" w14:textId="67CF9F02" w:rsidR="117E7566" w:rsidRDefault="117E7566" w:rsidP="117E7566"/>
        </w:tc>
        <w:tc>
          <w:tcPr>
            <w:tcW w:w="1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2A36BF" w14:textId="77777777" w:rsidR="30AE0347" w:rsidRDefault="30AE0347"/>
        </w:tc>
        <w:tc>
          <w:tcPr>
            <w:tcW w:w="2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A78DBD" w14:textId="77777777" w:rsidR="30AE0347" w:rsidRDefault="30AE0347"/>
        </w:tc>
      </w:tr>
      <w:tr w:rsidR="30AE0347" w14:paraId="691BD81D" w14:textId="77777777" w:rsidTr="203C3FA3">
        <w:trPr>
          <w:trHeight w:val="300"/>
        </w:trPr>
        <w:tc>
          <w:tcPr>
            <w:tcW w:w="1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D2FD86" w14:textId="77777777" w:rsidR="001E2FC0" w:rsidRDefault="001E2FC0">
            <w:r>
              <w:t>Environmental Governance &amp; Enforcement</w:t>
            </w: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8F6A2" w14:textId="77777777" w:rsidR="30AE0347" w:rsidRDefault="30AE0347"/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8076E3" w14:textId="09020B40" w:rsidR="117E7566" w:rsidRDefault="117E7566" w:rsidP="117E7566"/>
        </w:tc>
        <w:tc>
          <w:tcPr>
            <w:tcW w:w="1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7770AE" w14:textId="77777777" w:rsidR="30AE0347" w:rsidRDefault="30AE0347"/>
        </w:tc>
        <w:tc>
          <w:tcPr>
            <w:tcW w:w="2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810B1D" w14:textId="77777777" w:rsidR="30AE0347" w:rsidRDefault="30AE0347"/>
        </w:tc>
      </w:tr>
      <w:tr w:rsidR="30AE0347" w14:paraId="1F89D893" w14:textId="77777777" w:rsidTr="203C3FA3">
        <w:trPr>
          <w:trHeight w:val="300"/>
        </w:trPr>
        <w:tc>
          <w:tcPr>
            <w:tcW w:w="1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A6E5FC" w14:textId="77777777" w:rsidR="001E2FC0" w:rsidRDefault="001E2FC0">
            <w:r>
              <w:t>Horizontal Legislation (EIA, SEA, Access to Information)</w:t>
            </w: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1BFCB1" w14:textId="77777777" w:rsidR="30AE0347" w:rsidRDefault="30AE0347"/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5C54B4" w14:textId="68817CB0" w:rsidR="117E7566" w:rsidRDefault="117E7566" w:rsidP="117E7566"/>
        </w:tc>
        <w:tc>
          <w:tcPr>
            <w:tcW w:w="1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E24714" w14:textId="77777777" w:rsidR="30AE0347" w:rsidRDefault="30AE0347"/>
        </w:tc>
        <w:tc>
          <w:tcPr>
            <w:tcW w:w="2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ADD107" w14:textId="77777777" w:rsidR="30AE0347" w:rsidRDefault="30AE0347"/>
        </w:tc>
      </w:tr>
      <w:tr w:rsidR="30AE0347" w14:paraId="192C5294" w14:textId="77777777" w:rsidTr="203C3FA3">
        <w:trPr>
          <w:trHeight w:val="30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719D4F3B" w14:textId="77777777" w:rsidR="001E2FC0" w:rsidRDefault="001E2FC0">
            <w:r>
              <w:t>Industrial Pollution &amp; Risk Management (IED, Seveso, etc.)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6D908A83" w14:textId="77777777" w:rsidR="30AE0347" w:rsidRDefault="30AE0347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0C3B2DBE" w14:textId="34C02034" w:rsidR="117E7566" w:rsidRDefault="117E7566" w:rsidP="117E7566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2A46526A" w14:textId="77777777" w:rsidR="30AE0347" w:rsidRDefault="30AE0347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56DC216D" w14:textId="77777777" w:rsidR="30AE0347" w:rsidRDefault="30AE0347"/>
        </w:tc>
      </w:tr>
      <w:tr w:rsidR="30AE0347" w14:paraId="5624CE30" w14:textId="77777777" w:rsidTr="203C3FA3">
        <w:trPr>
          <w:trHeight w:val="300"/>
        </w:trPr>
        <w:tc>
          <w:tcPr>
            <w:tcW w:w="1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43EF35" w14:textId="77777777" w:rsidR="001E2FC0" w:rsidRDefault="001E2FC0">
            <w:r>
              <w:t>Nature Protection &amp; Biodiversity</w:t>
            </w: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81F68A" w14:textId="77777777" w:rsidR="30AE0347" w:rsidRDefault="30AE0347"/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C13F92" w14:textId="5F84D868" w:rsidR="117E7566" w:rsidRDefault="117E7566" w:rsidP="117E7566"/>
        </w:tc>
        <w:tc>
          <w:tcPr>
            <w:tcW w:w="1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395622" w14:textId="77777777" w:rsidR="30AE0347" w:rsidRDefault="30AE0347"/>
        </w:tc>
        <w:tc>
          <w:tcPr>
            <w:tcW w:w="2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F6B07" w14:textId="77777777" w:rsidR="30AE0347" w:rsidRDefault="30AE0347"/>
        </w:tc>
      </w:tr>
      <w:tr w:rsidR="001E2FC0" w:rsidRPr="001E2FC0" w14:paraId="3E4BDE31" w14:textId="77777777" w:rsidTr="203C3FA3">
        <w:trPr>
          <w:trHeight w:val="30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A75F" w14:textId="77777777" w:rsidR="001E2FC0" w:rsidRPr="001E2FC0" w:rsidRDefault="001E2FC0" w:rsidP="001E2FC0">
            <w:r w:rsidRPr="001E2FC0">
              <w:t>Waste Management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AE2B" w14:textId="77777777" w:rsidR="001E2FC0" w:rsidRPr="001E2FC0" w:rsidRDefault="001E2FC0" w:rsidP="001E2FC0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1EDA" w14:textId="4E590738" w:rsidR="117E7566" w:rsidRDefault="117E7566" w:rsidP="117E7566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C79" w14:textId="77777777" w:rsidR="001E2FC0" w:rsidRPr="001E2FC0" w:rsidRDefault="001E2FC0" w:rsidP="001E2FC0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EAAD" w14:textId="77777777" w:rsidR="001E2FC0" w:rsidRPr="001E2FC0" w:rsidRDefault="001E2FC0" w:rsidP="001E2FC0"/>
        </w:tc>
      </w:tr>
      <w:tr w:rsidR="001E2FC0" w:rsidRPr="001E2FC0" w14:paraId="732DE1F5" w14:textId="77777777" w:rsidTr="203C3FA3">
        <w:trPr>
          <w:trHeight w:val="30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D47D" w14:textId="77777777" w:rsidR="001E2FC0" w:rsidRPr="001E2FC0" w:rsidRDefault="001E2FC0" w:rsidP="001E2FC0">
            <w:r w:rsidRPr="001E2FC0">
              <w:t>Water Management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C5AE" w14:textId="77777777" w:rsidR="001E2FC0" w:rsidRPr="001E2FC0" w:rsidRDefault="001E2FC0" w:rsidP="001E2FC0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8A8E" w14:textId="5C4F9037" w:rsidR="117E7566" w:rsidRDefault="117E7566" w:rsidP="117E7566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13C" w14:textId="77777777" w:rsidR="001E2FC0" w:rsidRPr="001E2FC0" w:rsidRDefault="001E2FC0" w:rsidP="001E2FC0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95C" w14:textId="77777777" w:rsidR="001E2FC0" w:rsidRPr="001E2FC0" w:rsidRDefault="001E2FC0" w:rsidP="001E2FC0"/>
        </w:tc>
      </w:tr>
    </w:tbl>
    <w:p w14:paraId="5F101D8F" w14:textId="1A80F0B8" w:rsidR="226774EC" w:rsidRDefault="226774EC" w:rsidP="226774EC">
      <w:pPr>
        <w:rPr>
          <w:b/>
          <w:bCs/>
        </w:rPr>
      </w:pPr>
    </w:p>
    <w:p w14:paraId="47CFAE9A" w14:textId="77777777" w:rsidR="001E2FC0" w:rsidRPr="001E2FC0" w:rsidRDefault="001E2FC0" w:rsidP="001E2FC0">
      <w:pPr>
        <w:rPr>
          <w:b/>
          <w:bCs/>
        </w:rPr>
      </w:pPr>
      <w:r w:rsidRPr="001E2FC0">
        <w:rPr>
          <w:b/>
          <w:bCs/>
        </w:rPr>
        <w:t>D. Geographic Focus</w:t>
      </w:r>
    </w:p>
    <w:p w14:paraId="056A2EBA" w14:textId="4FC81472" w:rsidR="001E2FC0" w:rsidRPr="001E2FC0" w:rsidRDefault="198B395E" w:rsidP="001E2FC0">
      <w:r>
        <w:t>Please indicate</w:t>
      </w:r>
      <w:r w:rsidR="776E92BE">
        <w:t xml:space="preserve"> (with an X)</w:t>
      </w:r>
      <w:r>
        <w:t xml:space="preserve"> countries where </w:t>
      </w:r>
      <w:r w:rsidR="4E1A1574">
        <w:t>you can</w:t>
      </w:r>
      <w:r>
        <w:t xml:space="preserve"> provide support:</w:t>
      </w:r>
      <w:r w:rsidR="001E2FC0">
        <w:br/>
      </w:r>
      <w:r w:rsidR="001E2FC0">
        <w:br/>
      </w:r>
      <w:r w:rsidRPr="203C3FA3">
        <w:rPr>
          <w:rFonts w:ascii="Segoe UI Symbol" w:hAnsi="Segoe UI Symbol" w:cs="Segoe UI Symbol"/>
        </w:rPr>
        <w:t>☐</w:t>
      </w:r>
      <w:r>
        <w:t xml:space="preserve"> Armenia</w:t>
      </w:r>
      <w:r w:rsidR="001E2FC0">
        <w:br/>
      </w:r>
      <w:r w:rsidRPr="203C3FA3">
        <w:rPr>
          <w:rFonts w:ascii="Segoe UI Symbol" w:hAnsi="Segoe UI Symbol" w:cs="Segoe UI Symbol"/>
        </w:rPr>
        <w:t>☐</w:t>
      </w:r>
      <w:r>
        <w:t xml:space="preserve"> Azerbaijan</w:t>
      </w:r>
      <w:r w:rsidR="001E2FC0">
        <w:br/>
      </w:r>
      <w:r w:rsidRPr="203C3FA3">
        <w:rPr>
          <w:rFonts w:ascii="Segoe UI Symbol" w:hAnsi="Segoe UI Symbol" w:cs="Segoe UI Symbol"/>
        </w:rPr>
        <w:t>☐</w:t>
      </w:r>
      <w:r>
        <w:t xml:space="preserve"> Georgia</w:t>
      </w:r>
      <w:r w:rsidR="001E2FC0">
        <w:br/>
      </w:r>
      <w:r w:rsidRPr="203C3FA3">
        <w:rPr>
          <w:rFonts w:ascii="Segoe UI Symbol" w:hAnsi="Segoe UI Symbol" w:cs="Segoe UI Symbol"/>
        </w:rPr>
        <w:t>☐</w:t>
      </w:r>
      <w:r>
        <w:t xml:space="preserve"> Moldova</w:t>
      </w:r>
      <w:r w:rsidR="001E2FC0">
        <w:br/>
      </w:r>
      <w:r w:rsidRPr="203C3FA3">
        <w:rPr>
          <w:rFonts w:ascii="Segoe UI Symbol" w:hAnsi="Segoe UI Symbol" w:cs="Segoe UI Symbol"/>
        </w:rPr>
        <w:t>☐</w:t>
      </w:r>
      <w:r>
        <w:t xml:space="preserve"> Ukraine</w:t>
      </w:r>
      <w:r w:rsidR="001E2FC0">
        <w:br/>
      </w:r>
      <w:r w:rsidRPr="203C3FA3">
        <w:rPr>
          <w:rFonts w:ascii="Segoe UI Symbol" w:hAnsi="Segoe UI Symbol" w:cs="Segoe UI Symbol"/>
        </w:rPr>
        <w:t>☐</w:t>
      </w:r>
      <w:r>
        <w:t xml:space="preserve"> Other (please specify): ______________________</w:t>
      </w:r>
    </w:p>
    <w:p w14:paraId="020DA155" w14:textId="14901174" w:rsidR="226774EC" w:rsidRDefault="226774EC" w:rsidP="226774EC">
      <w:pPr>
        <w:rPr>
          <w:b/>
          <w:bCs/>
        </w:rPr>
      </w:pPr>
    </w:p>
    <w:p w14:paraId="50529EE9" w14:textId="3FD65D08" w:rsidR="001E2FC0" w:rsidRDefault="198B395E" w:rsidP="203C3FA3">
      <w:pPr>
        <w:spacing w:line="240" w:lineRule="auto"/>
        <w:rPr>
          <w:b/>
          <w:bCs/>
        </w:rPr>
      </w:pPr>
      <w:r w:rsidRPr="203C3FA3">
        <w:rPr>
          <w:b/>
          <w:bCs/>
        </w:rPr>
        <w:t>E. Types of Services Provided</w:t>
      </w:r>
    </w:p>
    <w:p w14:paraId="4AEDBF57" w14:textId="35AA9A3C" w:rsidR="001E2FC0" w:rsidRDefault="001E2FC0" w:rsidP="203C3FA3">
      <w:pPr>
        <w:spacing w:after="100" w:line="240" w:lineRule="auto"/>
        <w:rPr>
          <w:b/>
          <w:bCs/>
        </w:rPr>
      </w:pPr>
      <w:r>
        <w:lastRenderedPageBreak/>
        <w:br/>
      </w:r>
      <w:r w:rsidR="73B65913" w:rsidRPr="203C3FA3">
        <w:t xml:space="preserve">☐ </w:t>
      </w:r>
      <w:r w:rsidR="07C8E680" w:rsidRPr="203C3FA3">
        <w:t xml:space="preserve">Legal drafting / legislative amendment, </w:t>
      </w:r>
    </w:p>
    <w:p w14:paraId="031CB506" w14:textId="57318740" w:rsidR="2818925F" w:rsidRDefault="160176F3" w:rsidP="203C3FA3">
      <w:pPr>
        <w:spacing w:after="100" w:line="240" w:lineRule="auto"/>
      </w:pPr>
      <w:r w:rsidRPr="203C3FA3">
        <w:t xml:space="preserve">☐ </w:t>
      </w:r>
      <w:r w:rsidR="07C8E680" w:rsidRPr="203C3FA3">
        <w:t xml:space="preserve">Gap analysis / acquis screening, </w:t>
      </w:r>
    </w:p>
    <w:p w14:paraId="6BA5A4FA" w14:textId="79EC17B3" w:rsidR="2D9C3B5B" w:rsidRDefault="0C585882" w:rsidP="203C3FA3">
      <w:pPr>
        <w:spacing w:after="100" w:line="240" w:lineRule="auto"/>
      </w:pPr>
      <w:r w:rsidRPr="203C3FA3">
        <w:t xml:space="preserve">☐ </w:t>
      </w:r>
      <w:r w:rsidR="07C8E680" w:rsidRPr="203C3FA3">
        <w:t xml:space="preserve">Compliance assessment, </w:t>
      </w:r>
    </w:p>
    <w:p w14:paraId="3ED73180" w14:textId="14F0A69B" w:rsidR="0B3C3247" w:rsidRDefault="3899F12E" w:rsidP="203C3FA3">
      <w:pPr>
        <w:spacing w:after="100" w:line="240" w:lineRule="auto"/>
      </w:pPr>
      <w:r w:rsidRPr="203C3FA3">
        <w:t xml:space="preserve">☐ </w:t>
      </w:r>
      <w:r w:rsidR="07C8E680" w:rsidRPr="203C3FA3">
        <w:t xml:space="preserve">Policy and strategy development, </w:t>
      </w:r>
    </w:p>
    <w:p w14:paraId="457BEC2D" w14:textId="6DAB5BEF" w:rsidR="7FF068AF" w:rsidRDefault="6ED2A2BC" w:rsidP="203C3FA3">
      <w:pPr>
        <w:spacing w:after="100" w:line="240" w:lineRule="auto"/>
      </w:pPr>
      <w:r w:rsidRPr="203C3FA3">
        <w:t xml:space="preserve">☐ </w:t>
      </w:r>
      <w:r w:rsidR="07C8E680" w:rsidRPr="203C3FA3">
        <w:t xml:space="preserve">Technical system design, </w:t>
      </w:r>
    </w:p>
    <w:p w14:paraId="2C3E6C14" w14:textId="66690471" w:rsidR="360D0D27" w:rsidRDefault="1101E145" w:rsidP="203C3FA3">
      <w:pPr>
        <w:spacing w:after="100" w:line="240" w:lineRule="auto"/>
      </w:pPr>
      <w:r w:rsidRPr="203C3FA3">
        <w:t xml:space="preserve">☐ </w:t>
      </w:r>
      <w:r w:rsidR="07C8E680" w:rsidRPr="203C3FA3">
        <w:t xml:space="preserve">Institutional and governance assessment, </w:t>
      </w:r>
    </w:p>
    <w:p w14:paraId="1CE9109A" w14:textId="16E1F6CB" w:rsidR="6AD8E19A" w:rsidRDefault="6749C0D5" w:rsidP="203C3FA3">
      <w:pPr>
        <w:spacing w:after="100" w:line="240" w:lineRule="auto"/>
      </w:pPr>
      <w:r w:rsidRPr="203C3FA3">
        <w:t xml:space="preserve">☐ </w:t>
      </w:r>
      <w:r w:rsidR="07C8E680" w:rsidRPr="203C3FA3">
        <w:t xml:space="preserve">Enforcement, inspection, and compliance systems, </w:t>
      </w:r>
    </w:p>
    <w:p w14:paraId="78E932AA" w14:textId="7A5316CE" w:rsidR="098ECF75" w:rsidRDefault="0DC92A75" w:rsidP="203C3FA3">
      <w:pPr>
        <w:spacing w:after="100" w:line="240" w:lineRule="auto"/>
      </w:pPr>
      <w:r w:rsidRPr="203C3FA3">
        <w:t xml:space="preserve">☐ </w:t>
      </w:r>
      <w:r w:rsidR="07C8E680" w:rsidRPr="203C3FA3">
        <w:t xml:space="preserve">Capacity building and training, </w:t>
      </w:r>
    </w:p>
    <w:p w14:paraId="49E61D50" w14:textId="4B1CAAFC" w:rsidR="7E87FC4F" w:rsidRDefault="60A2F3BF" w:rsidP="203C3FA3">
      <w:pPr>
        <w:spacing w:after="100" w:line="240" w:lineRule="auto"/>
      </w:pPr>
      <w:r w:rsidRPr="203C3FA3">
        <w:t xml:space="preserve">☐ </w:t>
      </w:r>
      <w:r w:rsidR="07C8E680" w:rsidRPr="203C3FA3">
        <w:t xml:space="preserve">Stakeholder consultation and coordination, </w:t>
      </w:r>
    </w:p>
    <w:p w14:paraId="09C34122" w14:textId="199024F1" w:rsidR="0A8811EC" w:rsidRDefault="4D3A503F" w:rsidP="203C3FA3">
      <w:pPr>
        <w:spacing w:after="100" w:line="240" w:lineRule="auto"/>
      </w:pPr>
      <w:r w:rsidRPr="203C3FA3">
        <w:t xml:space="preserve">☐ </w:t>
      </w:r>
      <w:r w:rsidR="07C8E680" w:rsidRPr="203C3FA3">
        <w:t xml:space="preserve">Monitoring, reporting, and data management, </w:t>
      </w:r>
    </w:p>
    <w:p w14:paraId="71CC08EC" w14:textId="501C73D0" w:rsidR="010AF07A" w:rsidRDefault="02F4FBCB" w:rsidP="203C3FA3">
      <w:pPr>
        <w:spacing w:after="100" w:line="240" w:lineRule="auto"/>
      </w:pPr>
      <w:r w:rsidRPr="203C3FA3">
        <w:t xml:space="preserve">☐ </w:t>
      </w:r>
      <w:r w:rsidR="07C8E680" w:rsidRPr="203C3FA3">
        <w:t xml:space="preserve">Feasibility studies / impact assessments, </w:t>
      </w:r>
    </w:p>
    <w:p w14:paraId="5128E666" w14:textId="36113499" w:rsidR="117E7566" w:rsidRDefault="4D3326CC" w:rsidP="203C3FA3">
      <w:pPr>
        <w:spacing w:after="100" w:line="240" w:lineRule="auto"/>
      </w:pPr>
      <w:r w:rsidRPr="203C3FA3">
        <w:t xml:space="preserve">☐ </w:t>
      </w:r>
      <w:r w:rsidR="07C8E680" w:rsidRPr="203C3FA3">
        <w:t>Economic or costing analysis</w:t>
      </w:r>
    </w:p>
    <w:p w14:paraId="2341BA9E" w14:textId="59522362" w:rsidR="203C3FA3" w:rsidRDefault="203C3FA3" w:rsidP="203C3FA3">
      <w:pPr>
        <w:spacing w:after="100" w:line="240" w:lineRule="auto"/>
      </w:pPr>
    </w:p>
    <w:p w14:paraId="0F8B5038" w14:textId="3C383E2E" w:rsidR="001E2FC0" w:rsidRPr="001E2FC0" w:rsidRDefault="196D678C" w:rsidP="203C3FA3">
      <w:pPr>
        <w:spacing w:line="240" w:lineRule="auto"/>
        <w:rPr>
          <w:b/>
          <w:bCs/>
        </w:rPr>
      </w:pPr>
      <w:r w:rsidRPr="203C3FA3">
        <w:rPr>
          <w:b/>
          <w:bCs/>
        </w:rPr>
        <w:t>F</w:t>
      </w:r>
      <w:r w:rsidR="198B395E" w:rsidRPr="203C3FA3">
        <w:rPr>
          <w:b/>
          <w:bCs/>
        </w:rPr>
        <w:t>. Availability</w:t>
      </w:r>
      <w:r w:rsidR="45009A72" w:rsidRPr="203C3FA3">
        <w:rPr>
          <w:b/>
          <w:bCs/>
        </w:rPr>
        <w:t xml:space="preserve"> &amp; daily rate for </w:t>
      </w:r>
      <w:proofErr w:type="gramStart"/>
      <w:r w:rsidR="45009A72" w:rsidRPr="203C3FA3">
        <w:rPr>
          <w:b/>
          <w:bCs/>
        </w:rPr>
        <w:t>expert</w:t>
      </w:r>
      <w:proofErr w:type="gramEnd"/>
      <w:r w:rsidR="45009A72" w:rsidRPr="203C3FA3">
        <w:rPr>
          <w:b/>
          <w:bCs/>
        </w:rPr>
        <w:t>:</w:t>
      </w:r>
    </w:p>
    <w:p w14:paraId="0000B0AF" w14:textId="1556356D" w:rsidR="288543F6" w:rsidRDefault="5CDB2219" w:rsidP="203C3FA3">
      <w:pPr>
        <w:spacing w:line="240" w:lineRule="auto"/>
      </w:pPr>
      <w:r w:rsidRPr="203C3FA3">
        <w:t>☐ 2026</w:t>
      </w:r>
    </w:p>
    <w:p w14:paraId="5D435094" w14:textId="6A23E151" w:rsidR="288543F6" w:rsidRDefault="5CDB2219" w:rsidP="203C3FA3">
      <w:pPr>
        <w:spacing w:line="240" w:lineRule="auto"/>
      </w:pPr>
      <w:r w:rsidRPr="203C3FA3">
        <w:t>☐ 2027</w:t>
      </w:r>
    </w:p>
    <w:p w14:paraId="4403AD75" w14:textId="3B0AD832" w:rsidR="288543F6" w:rsidRDefault="5CDB2219" w:rsidP="203C3FA3">
      <w:pPr>
        <w:spacing w:line="240" w:lineRule="auto"/>
      </w:pPr>
      <w:r w:rsidRPr="203C3FA3">
        <w:t>☐ 2028</w:t>
      </w:r>
    </w:p>
    <w:p w14:paraId="2452E145" w14:textId="5B1A9649" w:rsidR="54CEF357" w:rsidRDefault="54CEF357" w:rsidP="203C3FA3">
      <w:pPr>
        <w:spacing w:line="240" w:lineRule="auto"/>
        <w:rPr>
          <w:b/>
          <w:bCs/>
        </w:rPr>
      </w:pPr>
      <w:r w:rsidRPr="203C3FA3">
        <w:rPr>
          <w:b/>
          <w:bCs/>
        </w:rPr>
        <w:t xml:space="preserve">Daily rate </w:t>
      </w:r>
      <w:r w:rsidRPr="203C3FA3">
        <w:t>(EUR, excl. VAT)</w:t>
      </w:r>
      <w:r w:rsidRPr="203C3FA3">
        <w:rPr>
          <w:b/>
          <w:bCs/>
        </w:rPr>
        <w:t>:</w:t>
      </w:r>
    </w:p>
    <w:p w14:paraId="0680A18C" w14:textId="62CA1B9C" w:rsidR="54CEF357" w:rsidRDefault="54CEF357" w:rsidP="203C3FA3">
      <w:pPr>
        <w:spacing w:line="240" w:lineRule="auto"/>
      </w:pPr>
      <w:r w:rsidRPr="203C3FA3">
        <w:t>☐ VAT applicable (rate: ___ %)</w:t>
      </w:r>
      <w:r>
        <w:br/>
      </w:r>
      <w:r w:rsidRPr="203C3FA3">
        <w:t>☐ VAT not applicable / reverse charge</w:t>
      </w:r>
    </w:p>
    <w:p w14:paraId="7D7AE875" w14:textId="14F6DDBB" w:rsidR="203C3FA3" w:rsidRDefault="203C3FA3" w:rsidP="203C3FA3">
      <w:pPr>
        <w:spacing w:line="240" w:lineRule="auto"/>
      </w:pPr>
    </w:p>
    <w:p w14:paraId="123A980C" w14:textId="44F6D4C0" w:rsidR="001E2FC0" w:rsidRPr="001E2FC0" w:rsidRDefault="0F46D011" w:rsidP="203C3FA3">
      <w:pPr>
        <w:spacing w:line="240" w:lineRule="auto"/>
        <w:rPr>
          <w:b/>
          <w:bCs/>
        </w:rPr>
      </w:pPr>
      <w:r w:rsidRPr="203C3FA3">
        <w:rPr>
          <w:b/>
          <w:bCs/>
        </w:rPr>
        <w:t>H. D</w:t>
      </w:r>
      <w:r w:rsidR="198B395E" w:rsidRPr="203C3FA3">
        <w:rPr>
          <w:b/>
          <w:bCs/>
        </w:rPr>
        <w:t xml:space="preserve">eclaration </w:t>
      </w:r>
    </w:p>
    <w:p w14:paraId="584D314D" w14:textId="3B49F58F" w:rsidR="002F56FF" w:rsidRPr="001E2FC0" w:rsidRDefault="198B395E" w:rsidP="203C3FA3">
      <w:pPr>
        <w:spacing w:line="240" w:lineRule="auto"/>
      </w:pPr>
      <w:r w:rsidRPr="203C3FA3">
        <w:t>I hereby declare that the information provided above is accurate to the best of my knowledge.</w:t>
      </w:r>
      <w:r w:rsidR="001E2FC0">
        <w:br/>
      </w:r>
      <w:r w:rsidR="001E2FC0">
        <w:br/>
      </w:r>
    </w:p>
    <w:p w14:paraId="11B0405C" w14:textId="6560771A" w:rsidR="002F56FF" w:rsidRPr="001E2FC0" w:rsidRDefault="198B395E" w:rsidP="203C3FA3">
      <w:pPr>
        <w:spacing w:line="240" w:lineRule="auto"/>
      </w:pPr>
      <w:r w:rsidRPr="203C3FA3">
        <w:t>Signature: ___________________________</w:t>
      </w:r>
      <w:r w:rsidR="001E2FC0">
        <w:br/>
      </w:r>
    </w:p>
    <w:p w14:paraId="481D4201" w14:textId="79E829C3" w:rsidR="002F56FF" w:rsidRPr="001E2FC0" w:rsidRDefault="198B395E" w:rsidP="203C3FA3">
      <w:pPr>
        <w:spacing w:line="240" w:lineRule="auto"/>
      </w:pPr>
      <w:r w:rsidRPr="203C3FA3">
        <w:t>Date: _____________________</w:t>
      </w:r>
    </w:p>
    <w:sectPr w:rsidR="002F56FF" w:rsidRPr="001E2FC0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55C5" w14:textId="77777777" w:rsidR="00D604E0" w:rsidRDefault="00D604E0">
      <w:pPr>
        <w:spacing w:after="0" w:line="240" w:lineRule="auto"/>
      </w:pPr>
      <w:r>
        <w:separator/>
      </w:r>
    </w:p>
  </w:endnote>
  <w:endnote w:type="continuationSeparator" w:id="0">
    <w:p w14:paraId="64560AE3" w14:textId="77777777" w:rsidR="00D604E0" w:rsidRDefault="00D6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03C3FA3" w14:paraId="71B0714B" w14:textId="77777777" w:rsidTr="203C3FA3">
      <w:trPr>
        <w:trHeight w:val="300"/>
      </w:trPr>
      <w:tc>
        <w:tcPr>
          <w:tcW w:w="2880" w:type="dxa"/>
        </w:tcPr>
        <w:p w14:paraId="3A663FDF" w14:textId="687484C2" w:rsidR="203C3FA3" w:rsidRDefault="203C3FA3" w:rsidP="203C3FA3">
          <w:pPr>
            <w:pStyle w:val="Kopfzeile"/>
            <w:ind w:left="-115"/>
          </w:pPr>
        </w:p>
      </w:tc>
      <w:tc>
        <w:tcPr>
          <w:tcW w:w="2880" w:type="dxa"/>
        </w:tcPr>
        <w:p w14:paraId="1B8C4D37" w14:textId="68243BB7" w:rsidR="203C3FA3" w:rsidRDefault="203C3FA3" w:rsidP="203C3FA3">
          <w:pPr>
            <w:pStyle w:val="Kopfzeile"/>
            <w:jc w:val="center"/>
          </w:pPr>
        </w:p>
      </w:tc>
      <w:tc>
        <w:tcPr>
          <w:tcW w:w="2880" w:type="dxa"/>
        </w:tcPr>
        <w:p w14:paraId="084E6CB7" w14:textId="2FB74906" w:rsidR="203C3FA3" w:rsidRDefault="203C3FA3" w:rsidP="203C3FA3">
          <w:pPr>
            <w:pStyle w:val="Kopfzeile"/>
            <w:ind w:right="-115"/>
            <w:jc w:val="right"/>
          </w:pPr>
        </w:p>
      </w:tc>
    </w:tr>
  </w:tbl>
  <w:p w14:paraId="784ABC97" w14:textId="7C0844FF" w:rsidR="203C3FA3" w:rsidRDefault="203C3FA3" w:rsidP="203C3F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F8D5" w14:textId="77777777" w:rsidR="00D604E0" w:rsidRDefault="00D604E0">
      <w:pPr>
        <w:spacing w:after="0" w:line="240" w:lineRule="auto"/>
      </w:pPr>
      <w:r>
        <w:separator/>
      </w:r>
    </w:p>
  </w:footnote>
  <w:footnote w:type="continuationSeparator" w:id="0">
    <w:p w14:paraId="6ABB4E46" w14:textId="77777777" w:rsidR="00D604E0" w:rsidRDefault="00D6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03C3FA3" w14:paraId="150585CE" w14:textId="77777777" w:rsidTr="203C3FA3">
      <w:trPr>
        <w:trHeight w:val="300"/>
      </w:trPr>
      <w:tc>
        <w:tcPr>
          <w:tcW w:w="2880" w:type="dxa"/>
        </w:tcPr>
        <w:p w14:paraId="56ADB9B6" w14:textId="3362A7E1" w:rsidR="203C3FA3" w:rsidRDefault="203C3FA3" w:rsidP="203C3FA3">
          <w:pPr>
            <w:pStyle w:val="Kopfzeile"/>
            <w:ind w:left="-115"/>
          </w:pPr>
        </w:p>
      </w:tc>
      <w:tc>
        <w:tcPr>
          <w:tcW w:w="2880" w:type="dxa"/>
        </w:tcPr>
        <w:p w14:paraId="2B3CB4BE" w14:textId="7DB5AD44" w:rsidR="203C3FA3" w:rsidRDefault="203C3FA3" w:rsidP="203C3FA3">
          <w:pPr>
            <w:pStyle w:val="Kopfzeile"/>
            <w:jc w:val="center"/>
          </w:pPr>
        </w:p>
      </w:tc>
      <w:tc>
        <w:tcPr>
          <w:tcW w:w="2880" w:type="dxa"/>
        </w:tcPr>
        <w:p w14:paraId="550502C2" w14:textId="52C0236C" w:rsidR="203C3FA3" w:rsidRDefault="203C3FA3" w:rsidP="203C3FA3">
          <w:pPr>
            <w:pStyle w:val="Kopfzeile"/>
            <w:ind w:right="-115"/>
            <w:jc w:val="right"/>
          </w:pPr>
        </w:p>
      </w:tc>
    </w:tr>
  </w:tbl>
  <w:p w14:paraId="025FB7FC" w14:textId="208B2656" w:rsidR="203C3FA3" w:rsidRDefault="203C3FA3" w:rsidP="203C3F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480527">
    <w:abstractNumId w:val="8"/>
  </w:num>
  <w:num w:numId="2" w16cid:durableId="1911111657">
    <w:abstractNumId w:val="6"/>
  </w:num>
  <w:num w:numId="3" w16cid:durableId="586115259">
    <w:abstractNumId w:val="5"/>
  </w:num>
  <w:num w:numId="4" w16cid:durableId="1693602853">
    <w:abstractNumId w:val="4"/>
  </w:num>
  <w:num w:numId="5" w16cid:durableId="447891151">
    <w:abstractNumId w:val="7"/>
  </w:num>
  <w:num w:numId="6" w16cid:durableId="1447236861">
    <w:abstractNumId w:val="3"/>
  </w:num>
  <w:num w:numId="7" w16cid:durableId="1528637208">
    <w:abstractNumId w:val="2"/>
  </w:num>
  <w:num w:numId="8" w16cid:durableId="1042244045">
    <w:abstractNumId w:val="1"/>
  </w:num>
  <w:num w:numId="9" w16cid:durableId="143328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8F1"/>
    <w:rsid w:val="0006063C"/>
    <w:rsid w:val="0015074B"/>
    <w:rsid w:val="0019DF51"/>
    <w:rsid w:val="001E2FC0"/>
    <w:rsid w:val="0029639D"/>
    <w:rsid w:val="002F56FF"/>
    <w:rsid w:val="00326F90"/>
    <w:rsid w:val="004B4AAC"/>
    <w:rsid w:val="005558DC"/>
    <w:rsid w:val="00780BE2"/>
    <w:rsid w:val="00A043DE"/>
    <w:rsid w:val="00AA1D8D"/>
    <w:rsid w:val="00AA7A44"/>
    <w:rsid w:val="00B47730"/>
    <w:rsid w:val="00C90FB4"/>
    <w:rsid w:val="00CB0664"/>
    <w:rsid w:val="00D604E0"/>
    <w:rsid w:val="00D91570"/>
    <w:rsid w:val="00DC796D"/>
    <w:rsid w:val="00E15EEE"/>
    <w:rsid w:val="00F268B6"/>
    <w:rsid w:val="00FC693F"/>
    <w:rsid w:val="010AF07A"/>
    <w:rsid w:val="024C3570"/>
    <w:rsid w:val="02F4FBCB"/>
    <w:rsid w:val="0392B999"/>
    <w:rsid w:val="0496CCD9"/>
    <w:rsid w:val="05776EA8"/>
    <w:rsid w:val="0602992D"/>
    <w:rsid w:val="07C8E680"/>
    <w:rsid w:val="0821B893"/>
    <w:rsid w:val="098BC828"/>
    <w:rsid w:val="098ECF75"/>
    <w:rsid w:val="0A8811EC"/>
    <w:rsid w:val="0AFFAC32"/>
    <w:rsid w:val="0B3C3247"/>
    <w:rsid w:val="0B7EFE12"/>
    <w:rsid w:val="0BB43F37"/>
    <w:rsid w:val="0C585882"/>
    <w:rsid w:val="0DC92A75"/>
    <w:rsid w:val="0F46D011"/>
    <w:rsid w:val="1101E145"/>
    <w:rsid w:val="117E7566"/>
    <w:rsid w:val="123365F4"/>
    <w:rsid w:val="1364D309"/>
    <w:rsid w:val="14003168"/>
    <w:rsid w:val="160176F3"/>
    <w:rsid w:val="160705E5"/>
    <w:rsid w:val="165F1E07"/>
    <w:rsid w:val="1672FF84"/>
    <w:rsid w:val="17175FEA"/>
    <w:rsid w:val="17B02409"/>
    <w:rsid w:val="17D563AB"/>
    <w:rsid w:val="18294BAB"/>
    <w:rsid w:val="18ABAE88"/>
    <w:rsid w:val="196D678C"/>
    <w:rsid w:val="198B395E"/>
    <w:rsid w:val="1A34B3BE"/>
    <w:rsid w:val="1B3347B1"/>
    <w:rsid w:val="1EC3EAD4"/>
    <w:rsid w:val="1EEBDBC4"/>
    <w:rsid w:val="203C3FA3"/>
    <w:rsid w:val="226774EC"/>
    <w:rsid w:val="24039AE5"/>
    <w:rsid w:val="24B8F9A7"/>
    <w:rsid w:val="2818925F"/>
    <w:rsid w:val="288543F6"/>
    <w:rsid w:val="2938C5EC"/>
    <w:rsid w:val="2A448031"/>
    <w:rsid w:val="2D9C3B5B"/>
    <w:rsid w:val="2F2E45CF"/>
    <w:rsid w:val="2FBFB677"/>
    <w:rsid w:val="30AE0347"/>
    <w:rsid w:val="334D4D14"/>
    <w:rsid w:val="342A2CEE"/>
    <w:rsid w:val="35082D4C"/>
    <w:rsid w:val="35DAF61E"/>
    <w:rsid w:val="360D0D27"/>
    <w:rsid w:val="362B9D86"/>
    <w:rsid w:val="3899F12E"/>
    <w:rsid w:val="39EEC1CF"/>
    <w:rsid w:val="3A23CC64"/>
    <w:rsid w:val="3A89963A"/>
    <w:rsid w:val="3D1AD080"/>
    <w:rsid w:val="3E5821C5"/>
    <w:rsid w:val="3EEE7C7E"/>
    <w:rsid w:val="3FAA9AC1"/>
    <w:rsid w:val="40055C53"/>
    <w:rsid w:val="408FBB91"/>
    <w:rsid w:val="40C26C3E"/>
    <w:rsid w:val="428AE003"/>
    <w:rsid w:val="442A7086"/>
    <w:rsid w:val="447371BD"/>
    <w:rsid w:val="45009A72"/>
    <w:rsid w:val="453CC3B1"/>
    <w:rsid w:val="456AE3A1"/>
    <w:rsid w:val="48224998"/>
    <w:rsid w:val="48C79FEF"/>
    <w:rsid w:val="48D8ECAE"/>
    <w:rsid w:val="48F575F0"/>
    <w:rsid w:val="4979DC04"/>
    <w:rsid w:val="4D3326CC"/>
    <w:rsid w:val="4D3A503F"/>
    <w:rsid w:val="4E1A1574"/>
    <w:rsid w:val="4E427D52"/>
    <w:rsid w:val="50E2527E"/>
    <w:rsid w:val="525090D0"/>
    <w:rsid w:val="542581B2"/>
    <w:rsid w:val="54285D8B"/>
    <w:rsid w:val="54CEF357"/>
    <w:rsid w:val="55867806"/>
    <w:rsid w:val="55D7DC3C"/>
    <w:rsid w:val="573929E6"/>
    <w:rsid w:val="5A3725A5"/>
    <w:rsid w:val="5AEB634E"/>
    <w:rsid w:val="5B2FF402"/>
    <w:rsid w:val="5BE164F6"/>
    <w:rsid w:val="5CA411D4"/>
    <w:rsid w:val="5CDB2219"/>
    <w:rsid w:val="5D832C43"/>
    <w:rsid w:val="5F277178"/>
    <w:rsid w:val="608D14EB"/>
    <w:rsid w:val="60A2F3BF"/>
    <w:rsid w:val="60B88AE5"/>
    <w:rsid w:val="61D35E89"/>
    <w:rsid w:val="62EC6BA0"/>
    <w:rsid w:val="6344678E"/>
    <w:rsid w:val="64B942F2"/>
    <w:rsid w:val="653E3238"/>
    <w:rsid w:val="67226452"/>
    <w:rsid w:val="6749C0D5"/>
    <w:rsid w:val="679A8ED0"/>
    <w:rsid w:val="67FFE58A"/>
    <w:rsid w:val="6A2A22A4"/>
    <w:rsid w:val="6AD8E19A"/>
    <w:rsid w:val="6AEBD29B"/>
    <w:rsid w:val="6BE7471D"/>
    <w:rsid w:val="6CBDCFFC"/>
    <w:rsid w:val="6ED2A2BC"/>
    <w:rsid w:val="707F8164"/>
    <w:rsid w:val="70E21856"/>
    <w:rsid w:val="7209A16D"/>
    <w:rsid w:val="720DCF8F"/>
    <w:rsid w:val="722B1F75"/>
    <w:rsid w:val="72DFE131"/>
    <w:rsid w:val="73B65913"/>
    <w:rsid w:val="7637BA2B"/>
    <w:rsid w:val="76756A55"/>
    <w:rsid w:val="776E92BE"/>
    <w:rsid w:val="78464A2D"/>
    <w:rsid w:val="7B653098"/>
    <w:rsid w:val="7E87FC4F"/>
    <w:rsid w:val="7FF0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2B5B6"/>
  <w14:defaultImageDpi w14:val="300"/>
  <w15:docId w15:val="{C8672B9A-7600-4477-8CCD-6B8F491E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cdab0-fe1f-4afa-b4c1-3a565b7682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56794F0F25C847B8505C9754461931" ma:contentTypeVersion="12" ma:contentTypeDescription="Ein neues Dokument erstellen." ma:contentTypeScope="" ma:versionID="9c8cfd2b961f710bf7a5273bdbcfd692">
  <xsd:schema xmlns:xsd="http://www.w3.org/2001/XMLSchema" xmlns:xs="http://www.w3.org/2001/XMLSchema" xmlns:p="http://schemas.microsoft.com/office/2006/metadata/properties" xmlns:ns2="95acdab0-fe1f-4afa-b4c1-3a565b768294" targetNamespace="http://schemas.microsoft.com/office/2006/metadata/properties" ma:root="true" ma:fieldsID="0c676ea11e6310f1ac24ca18c70fff6a" ns2:_="">
    <xsd:import namespace="95acdab0-fe1f-4afa-b4c1-3a565b768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cdab0-fe1f-4afa-b4c1-3a565b768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4b2067a-42a9-482f-a967-fba53db2b4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5C1C63-3A1C-4A87-93CA-5ED709A93CA2}">
  <ds:schemaRefs>
    <ds:schemaRef ds:uri="http://schemas.microsoft.com/office/2006/metadata/properties"/>
    <ds:schemaRef ds:uri="http://schemas.microsoft.com/office/infopath/2007/PartnerControls"/>
    <ds:schemaRef ds:uri="95acdab0-fe1f-4afa-b4c1-3a565b768294"/>
  </ds:schemaRefs>
</ds:datastoreItem>
</file>

<file path=customXml/itemProps2.xml><?xml version="1.0" encoding="utf-8"?>
<ds:datastoreItem xmlns:ds="http://schemas.openxmlformats.org/officeDocument/2006/customXml" ds:itemID="{9911C34B-A172-45A4-8755-E9CF2F29B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ED7FD-5BD8-4F74-823B-9CAE17155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cdab0-fe1f-4afa-b4c1-3a565b768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2082</Characters>
  <Application>Microsoft Office Word</Application>
  <DocSecurity>0</DocSecurity>
  <Lines>17</Lines>
  <Paragraphs>4</Paragraphs>
  <ScaleCrop>false</ScaleCrop>
  <Manager/>
  <Company/>
  <LinksUpToDate>false</LinksUpToDate>
  <CharactersWithSpaces>2408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Kaisersberger Hedi</cp:lastModifiedBy>
  <cp:revision>2</cp:revision>
  <dcterms:created xsi:type="dcterms:W3CDTF">2026-02-17T08:37:00Z</dcterms:created>
  <dcterms:modified xsi:type="dcterms:W3CDTF">2026-02-17T08:37:00Z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0x010100A556794F0F25C847B8505C9754461931</vt:lpwstr>
  </property>
  <property fmtid="{D5CDD505-2E9C-101B-9397-08002B2CF9AE}" pid="3" name="MediaServiceImageTags">
    <vt:lpwstr/>
  </property>
</Properties>
</file>